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28" w:rsidRPr="00E67F48" w:rsidRDefault="00514B28" w:rsidP="00514B28">
      <w:pPr>
        <w:rPr>
          <w:b/>
        </w:rPr>
      </w:pPr>
    </w:p>
    <w:p w:rsidR="00ED54F7" w:rsidRDefault="00ED54F7" w:rsidP="00ED54F7">
      <w:pPr>
        <w:pStyle w:val="a3"/>
        <w:jc w:val="both"/>
      </w:pPr>
    </w:p>
    <w:p w:rsidR="00ED54F7" w:rsidRDefault="00ED54F7" w:rsidP="00ED54F7">
      <w:pPr>
        <w:pStyle w:val="a3"/>
        <w:jc w:val="both"/>
      </w:pPr>
    </w:p>
    <w:p w:rsidR="00ED54F7" w:rsidRDefault="00ED54F7" w:rsidP="00ED54F7">
      <w:pPr>
        <w:pStyle w:val="a3"/>
        <w:jc w:val="both"/>
      </w:pPr>
    </w:p>
    <w:p w:rsidR="00ED54F7" w:rsidRDefault="00ED54F7" w:rsidP="00ED54F7">
      <w:pPr>
        <w:pStyle w:val="a3"/>
        <w:jc w:val="both"/>
      </w:pPr>
    </w:p>
    <w:p w:rsidR="00ED54F7" w:rsidRPr="00ED54F7" w:rsidRDefault="00ED54F7" w:rsidP="00ED54F7">
      <w:pPr>
        <w:pStyle w:val="a3"/>
        <w:ind w:left="0"/>
        <w:jc w:val="center"/>
        <w:rPr>
          <w:b/>
          <w:sz w:val="28"/>
          <w:szCs w:val="28"/>
        </w:rPr>
      </w:pPr>
      <w:r w:rsidRPr="00ED54F7">
        <w:rPr>
          <w:b/>
          <w:sz w:val="28"/>
          <w:szCs w:val="28"/>
        </w:rPr>
        <w:t>Информация</w:t>
      </w:r>
    </w:p>
    <w:p w:rsidR="00ED54F7" w:rsidRPr="00ED54F7" w:rsidRDefault="00ED54F7" w:rsidP="00ED54F7">
      <w:pPr>
        <w:pStyle w:val="a3"/>
        <w:ind w:left="0"/>
        <w:jc w:val="center"/>
        <w:rPr>
          <w:sz w:val="28"/>
          <w:szCs w:val="28"/>
        </w:rPr>
      </w:pPr>
      <w:r w:rsidRPr="00ED54F7">
        <w:rPr>
          <w:sz w:val="28"/>
          <w:szCs w:val="28"/>
        </w:rPr>
        <w:t>о применяемых в АО "Дальтрансуголь"</w:t>
      </w:r>
    </w:p>
    <w:p w:rsidR="00ED54F7" w:rsidRPr="00ED54F7" w:rsidRDefault="00ED54F7" w:rsidP="00ED54F7">
      <w:pPr>
        <w:pStyle w:val="a3"/>
        <w:ind w:left="0"/>
        <w:jc w:val="center"/>
        <w:rPr>
          <w:sz w:val="28"/>
          <w:szCs w:val="28"/>
        </w:rPr>
      </w:pPr>
      <w:r w:rsidRPr="00ED54F7">
        <w:rPr>
          <w:sz w:val="28"/>
          <w:szCs w:val="28"/>
        </w:rPr>
        <w:t xml:space="preserve">тарифах на услуги буксиров при проведении швартовых операций </w:t>
      </w:r>
    </w:p>
    <w:p w:rsidR="00ED54F7" w:rsidRDefault="00ED54F7" w:rsidP="00ED54F7">
      <w:pPr>
        <w:pStyle w:val="a3"/>
        <w:jc w:val="both"/>
      </w:pPr>
    </w:p>
    <w:p w:rsidR="00A219F5" w:rsidRDefault="00ED54F7" w:rsidP="00ED54F7">
      <w:pPr>
        <w:pStyle w:val="a3"/>
        <w:ind w:left="0"/>
        <w:jc w:val="center"/>
      </w:pPr>
      <w:r>
        <w:t xml:space="preserve">за </w:t>
      </w:r>
      <w:r w:rsidR="00150F26">
        <w:rPr>
          <w:b/>
        </w:rPr>
        <w:t>3</w:t>
      </w:r>
      <w:bookmarkStart w:id="0" w:name="_GoBack"/>
      <w:bookmarkEnd w:id="0"/>
      <w:r>
        <w:t xml:space="preserve"> квартал 20</w:t>
      </w:r>
      <w:r w:rsidR="0082596C">
        <w:rPr>
          <w:lang w:val="en-US"/>
        </w:rPr>
        <w:t>2</w:t>
      </w:r>
      <w:r w:rsidR="006E1F19">
        <w:t>4</w:t>
      </w:r>
      <w:r>
        <w:t xml:space="preserve"> г:</w:t>
      </w:r>
    </w:p>
    <w:p w:rsidR="00ED54F7" w:rsidRDefault="00ED54F7" w:rsidP="00ED54F7">
      <w:pPr>
        <w:pStyle w:val="a3"/>
        <w:ind w:left="0"/>
        <w:jc w:val="center"/>
      </w:pPr>
    </w:p>
    <w:p w:rsidR="00ED54F7" w:rsidRPr="00E67F48" w:rsidRDefault="00ED54F7" w:rsidP="00A219F5">
      <w:pPr>
        <w:pStyle w:val="a3"/>
        <w:jc w:val="both"/>
      </w:pPr>
    </w:p>
    <w:tbl>
      <w:tblPr>
        <w:tblW w:w="898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4099"/>
        <w:gridCol w:w="1842"/>
        <w:gridCol w:w="2439"/>
      </w:tblGrid>
      <w:tr w:rsidR="00C76DC2" w:rsidRPr="00E67F48" w:rsidTr="00ED54F7"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E67F48" w:rsidRDefault="00C76DC2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E67F48" w:rsidRDefault="00C76DC2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Вид работы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E67F48" w:rsidRDefault="00C76DC2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proofErr w:type="spellStart"/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Ед.измерения</w:t>
            </w:r>
            <w:proofErr w:type="spellEnd"/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E67F48" w:rsidRDefault="00C76DC2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Ставка</w:t>
            </w:r>
          </w:p>
        </w:tc>
      </w:tr>
      <w:tr w:rsidR="00C76DC2" w:rsidRPr="00E67F48" w:rsidTr="00ED54F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E67F48" w:rsidRDefault="00C76DC2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DB52C4" w:rsidRDefault="00C76DC2">
            <w:pPr>
              <w:pStyle w:val="Style12"/>
              <w:spacing w:line="252" w:lineRule="exact"/>
              <w:jc w:val="both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DB52C4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>Швартовые операции судна дедвейтом 15000 тонн и более (швартовка</w:t>
            </w:r>
          </w:p>
          <w:p w:rsidR="004A52B1" w:rsidRPr="004032DE" w:rsidRDefault="00C76DC2" w:rsidP="00340B0E">
            <w:pPr>
              <w:autoSpaceDE w:val="0"/>
              <w:autoSpaceDN w:val="0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DB52C4">
              <w:rPr>
                <w:rStyle w:val="FontStyle43"/>
                <w:rFonts w:ascii="Times New Roman" w:hAnsi="Times New Roman"/>
                <w:sz w:val="22"/>
                <w:szCs w:val="22"/>
              </w:rPr>
              <w:t>судна, отшвартовка судна, перетяжка судна вдоль причала)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E67F48" w:rsidRDefault="00C76DC2">
            <w:pPr>
              <w:autoSpaceDE w:val="0"/>
              <w:autoSpaceDN w:val="0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1м3 условного объема судна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E67F48" w:rsidRDefault="00C76DC2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0,065</w:t>
            </w:r>
            <w:r w:rsidRPr="00E67F48">
              <w:rPr>
                <w:sz w:val="22"/>
                <w:szCs w:val="22"/>
              </w:rPr>
              <w:t xml:space="preserve"> </w:t>
            </w:r>
            <w:r w:rsidRPr="00E67F48">
              <w:rPr>
                <w:rStyle w:val="FontStyle43"/>
                <w:rFonts w:ascii="Times New Roman" w:hAnsi="Times New Roman"/>
                <w:sz w:val="22"/>
                <w:szCs w:val="22"/>
              </w:rPr>
              <w:t>долларов США без НДС</w:t>
            </w:r>
          </w:p>
        </w:tc>
      </w:tr>
      <w:tr w:rsidR="00340B0E" w:rsidRPr="00463CA5" w:rsidTr="00ED54F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B0E" w:rsidRPr="00463CA5" w:rsidRDefault="00340B0E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9C" w:rsidRPr="00463CA5" w:rsidRDefault="00340B0E" w:rsidP="00C6279C">
            <w:pPr>
              <w:pStyle w:val="Style12"/>
              <w:spacing w:line="252" w:lineRule="exact"/>
              <w:jc w:val="both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Швартовые операции танкера дедвейтом 35000 тонн и более</w:t>
            </w:r>
            <w:r w:rsidR="00C6279C"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 xml:space="preserve"> </w:t>
            </w:r>
            <w:r w:rsidR="00C6279C"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>(швартовка</w:t>
            </w:r>
          </w:p>
          <w:p w:rsidR="00340B0E" w:rsidRPr="00463CA5" w:rsidRDefault="00C6279C" w:rsidP="00C6279C">
            <w:pPr>
              <w:pStyle w:val="Style12"/>
              <w:spacing w:line="252" w:lineRule="exact"/>
              <w:jc w:val="both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судна, отшвартовка судна, перетяжка судна вдоль причала)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B0E" w:rsidRPr="00463CA5" w:rsidRDefault="00340B0E">
            <w:pPr>
              <w:autoSpaceDE w:val="0"/>
              <w:autoSpaceDN w:val="0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1м3 условного объема судна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B0E" w:rsidRPr="00463CA5" w:rsidRDefault="00340B0E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0,065</w:t>
            </w:r>
            <w:r w:rsidRPr="00463CA5">
              <w:rPr>
                <w:sz w:val="22"/>
                <w:szCs w:val="22"/>
              </w:rPr>
              <w:t xml:space="preserve"> </w:t>
            </w: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долларов США без НДС</w:t>
            </w:r>
          </w:p>
        </w:tc>
      </w:tr>
      <w:tr w:rsidR="00C76DC2" w:rsidRPr="00463CA5" w:rsidTr="00ED54F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340B0E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color w:val="FF0000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>
            <w:pPr>
              <w:pStyle w:val="Style12"/>
              <w:spacing w:line="252" w:lineRule="exact"/>
              <w:jc w:val="both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>Швартовые операции для судов в тайм-чартере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 w:rsidP="00340B0E">
            <w:pPr>
              <w:rPr>
                <w:rStyle w:val="FontStyle43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eastAsiaTheme="minorHAnsi" w:hAnsi="Times New Roman"/>
                <w:sz w:val="22"/>
                <w:szCs w:val="22"/>
                <w:lang w:eastAsia="en-US"/>
              </w:rPr>
              <w:t>1м3 условного объема судна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>
            <w:pPr>
              <w:jc w:val="both"/>
              <w:rPr>
                <w:rStyle w:val="FontStyle43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eastAsiaTheme="minorHAnsi" w:hAnsi="Times New Roman"/>
                <w:sz w:val="22"/>
                <w:szCs w:val="22"/>
                <w:lang w:eastAsia="en-US"/>
              </w:rPr>
              <w:t>0,057 долларов США без НДС</w:t>
            </w:r>
          </w:p>
        </w:tc>
      </w:tr>
      <w:tr w:rsidR="00C76DC2" w:rsidRPr="00463CA5" w:rsidTr="00ED54F7">
        <w:trPr>
          <w:trHeight w:val="59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463CA5" w:rsidRDefault="00340B0E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463CA5" w:rsidRDefault="00C76DC2">
            <w:pPr>
              <w:pStyle w:val="Style12"/>
              <w:spacing w:line="252" w:lineRule="exact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 xml:space="preserve">Швартовые операции судна дедвейтом менее 15000 </w:t>
            </w:r>
            <w:proofErr w:type="gramStart"/>
            <w:r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>тонн  (</w:t>
            </w:r>
            <w:proofErr w:type="gramEnd"/>
            <w:r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>швартовка</w:t>
            </w:r>
          </w:p>
          <w:p w:rsidR="004A52B1" w:rsidRPr="00463CA5" w:rsidRDefault="00C76DC2" w:rsidP="00340B0E">
            <w:pPr>
              <w:pStyle w:val="Style12"/>
              <w:spacing w:line="252" w:lineRule="exact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судна, отшвартовка судна)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463CA5" w:rsidRDefault="00C76DC2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6DC2" w:rsidRPr="00463CA5" w:rsidRDefault="00876835" w:rsidP="00876835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3"/>
                <w:rFonts w:ascii="Times New Roman" w:hAnsi="Times New Roman"/>
                <w:sz w:val="22"/>
                <w:szCs w:val="22"/>
                <w:lang w:val="en-US"/>
              </w:rPr>
              <w:t>48711</w:t>
            </w:r>
            <w:r w:rsidR="00C76DC2"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 xml:space="preserve"> рубл</w:t>
            </w:r>
            <w:r>
              <w:rPr>
                <w:rStyle w:val="FontStyle43"/>
                <w:rFonts w:ascii="Times New Roman" w:hAnsi="Times New Roman"/>
                <w:sz w:val="22"/>
                <w:szCs w:val="22"/>
              </w:rPr>
              <w:t>ей</w:t>
            </w:r>
            <w:r w:rsidR="00C76DC2"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 xml:space="preserve"> без НДС</w:t>
            </w:r>
          </w:p>
        </w:tc>
      </w:tr>
      <w:tr w:rsidR="00340B0E" w:rsidRPr="00463CA5" w:rsidTr="00ED54F7">
        <w:trPr>
          <w:trHeight w:val="599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B0E" w:rsidRPr="00463CA5" w:rsidRDefault="00340B0E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79C" w:rsidRPr="00463CA5" w:rsidRDefault="00340B0E" w:rsidP="00C6279C">
            <w:pPr>
              <w:pStyle w:val="Style12"/>
              <w:spacing w:line="252" w:lineRule="exact"/>
              <w:jc w:val="both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Швартовые операции танкера дедвейтом менее 35000 тонн</w:t>
            </w:r>
            <w:r w:rsidR="00C6279C"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 xml:space="preserve"> </w:t>
            </w:r>
            <w:r w:rsidR="00C6279C"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>(швартовка</w:t>
            </w:r>
          </w:p>
          <w:p w:rsidR="00340B0E" w:rsidRPr="00463CA5" w:rsidRDefault="00C6279C" w:rsidP="00C6279C">
            <w:pPr>
              <w:pStyle w:val="Style12"/>
              <w:spacing w:line="252" w:lineRule="exact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судна, отшвартовка судна, перетяжка судна вдоль причала)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B0E" w:rsidRPr="00463CA5" w:rsidRDefault="00340B0E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1 ч.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B0E" w:rsidRPr="00463CA5" w:rsidRDefault="00876835" w:rsidP="00D67531">
            <w:pPr>
              <w:autoSpaceDE w:val="0"/>
              <w:autoSpaceDN w:val="0"/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3"/>
                <w:rFonts w:ascii="Times New Roman" w:hAnsi="Times New Roman"/>
                <w:sz w:val="22"/>
                <w:szCs w:val="22"/>
                <w:lang w:val="en-US"/>
              </w:rPr>
              <w:t>48711</w:t>
            </w: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 xml:space="preserve"> рубл</w:t>
            </w:r>
            <w:r>
              <w:rPr>
                <w:rStyle w:val="FontStyle43"/>
                <w:rFonts w:ascii="Times New Roman" w:hAnsi="Times New Roman"/>
                <w:sz w:val="22"/>
                <w:szCs w:val="22"/>
              </w:rPr>
              <w:t>ей</w:t>
            </w: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 xml:space="preserve"> без НДС</w:t>
            </w:r>
          </w:p>
        </w:tc>
      </w:tr>
      <w:tr w:rsidR="00C76DC2" w:rsidRPr="00463CA5" w:rsidTr="00ED54F7"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340B0E" w:rsidP="00C76DC2">
            <w:pPr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>
            <w:pPr>
              <w:pStyle w:val="Style12"/>
              <w:spacing w:line="252" w:lineRule="exact"/>
              <w:jc w:val="both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 xml:space="preserve">Швартовые операции в режиме обеспечения </w:t>
            </w:r>
          </w:p>
          <w:p w:rsidR="00C76DC2" w:rsidRPr="00463CA5" w:rsidRDefault="00C76DC2">
            <w:pPr>
              <w:jc w:val="both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(без фактического осуществления швартовых операций)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 w:rsidP="00340B0E">
            <w:pPr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1м3 условного объема судна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>
            <w:pPr>
              <w:jc w:val="both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0,0325 долларов США без НДС</w:t>
            </w:r>
          </w:p>
        </w:tc>
      </w:tr>
      <w:tr w:rsidR="00C76DC2" w:rsidRPr="00463CA5" w:rsidTr="00ED54F7">
        <w:trPr>
          <w:trHeight w:val="495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DC2" w:rsidRPr="00463CA5" w:rsidRDefault="00340B0E" w:rsidP="00C76DC2">
            <w:pPr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7</w:t>
            </w:r>
          </w:p>
          <w:p w:rsidR="00C76DC2" w:rsidRPr="00463CA5" w:rsidRDefault="00C76DC2" w:rsidP="00C76DC2">
            <w:pPr>
              <w:jc w:val="center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>
            <w:pPr>
              <w:pStyle w:val="Style12"/>
              <w:spacing w:line="252" w:lineRule="exact"/>
              <w:jc w:val="both"/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  <w:lang w:eastAsia="en-US"/>
              </w:rPr>
              <w:t>Швартовые операции в режиме обеспечения для судов в тайм-чартере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 w:rsidP="00340B0E">
            <w:pPr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1м3 условного объема судна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DC2" w:rsidRPr="00463CA5" w:rsidRDefault="00C76DC2">
            <w:pPr>
              <w:jc w:val="both"/>
              <w:rPr>
                <w:rStyle w:val="FontStyle43"/>
                <w:rFonts w:ascii="Times New Roman" w:hAnsi="Times New Roman"/>
                <w:sz w:val="22"/>
                <w:szCs w:val="22"/>
              </w:rPr>
            </w:pPr>
            <w:r w:rsidRPr="00463CA5">
              <w:rPr>
                <w:rStyle w:val="FontStyle43"/>
                <w:rFonts w:ascii="Times New Roman" w:hAnsi="Times New Roman"/>
                <w:sz w:val="22"/>
                <w:szCs w:val="22"/>
              </w:rPr>
              <w:t>0,0285 долларов США без НДС</w:t>
            </w:r>
          </w:p>
        </w:tc>
      </w:tr>
    </w:tbl>
    <w:p w:rsidR="00514B28" w:rsidRPr="00463CA5" w:rsidRDefault="00514B28" w:rsidP="00514B28"/>
    <w:sectPr w:rsidR="00514B28" w:rsidRPr="00463CA5" w:rsidSect="0086659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C8D"/>
    <w:multiLevelType w:val="hybridMultilevel"/>
    <w:tmpl w:val="6696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71A9"/>
    <w:multiLevelType w:val="hybridMultilevel"/>
    <w:tmpl w:val="B4F21450"/>
    <w:lvl w:ilvl="0" w:tplc="902C6F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6212B"/>
    <w:multiLevelType w:val="hybridMultilevel"/>
    <w:tmpl w:val="AF9E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9A3"/>
    <w:multiLevelType w:val="multilevel"/>
    <w:tmpl w:val="F724D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FE"/>
    <w:rsid w:val="00053804"/>
    <w:rsid w:val="00073A06"/>
    <w:rsid w:val="000E7915"/>
    <w:rsid w:val="00150F26"/>
    <w:rsid w:val="001F12F5"/>
    <w:rsid w:val="002236FE"/>
    <w:rsid w:val="00223FFB"/>
    <w:rsid w:val="003402A5"/>
    <w:rsid w:val="00340B0E"/>
    <w:rsid w:val="0036142F"/>
    <w:rsid w:val="00362470"/>
    <w:rsid w:val="003F5530"/>
    <w:rsid w:val="004032DE"/>
    <w:rsid w:val="00463CA5"/>
    <w:rsid w:val="004839BD"/>
    <w:rsid w:val="004A52B1"/>
    <w:rsid w:val="004B05A3"/>
    <w:rsid w:val="004E3F60"/>
    <w:rsid w:val="004F177C"/>
    <w:rsid w:val="00514B28"/>
    <w:rsid w:val="0056594B"/>
    <w:rsid w:val="0058327A"/>
    <w:rsid w:val="005E22F1"/>
    <w:rsid w:val="006205EF"/>
    <w:rsid w:val="00652FAD"/>
    <w:rsid w:val="006C41AB"/>
    <w:rsid w:val="006E1F19"/>
    <w:rsid w:val="006F3CA2"/>
    <w:rsid w:val="00733A5E"/>
    <w:rsid w:val="0082596C"/>
    <w:rsid w:val="0086659C"/>
    <w:rsid w:val="00876835"/>
    <w:rsid w:val="00893F1A"/>
    <w:rsid w:val="009563FB"/>
    <w:rsid w:val="00A03D08"/>
    <w:rsid w:val="00A219F5"/>
    <w:rsid w:val="00A577C9"/>
    <w:rsid w:val="00C6279C"/>
    <w:rsid w:val="00C76DC2"/>
    <w:rsid w:val="00CF5319"/>
    <w:rsid w:val="00D05280"/>
    <w:rsid w:val="00D67531"/>
    <w:rsid w:val="00DA7C31"/>
    <w:rsid w:val="00DB52C4"/>
    <w:rsid w:val="00E67F48"/>
    <w:rsid w:val="00E934C7"/>
    <w:rsid w:val="00ED54F7"/>
    <w:rsid w:val="00EF545C"/>
    <w:rsid w:val="00FD2D9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9F5E"/>
  <w15:docId w15:val="{2ED74EAF-62F9-4A4D-98B9-3B0F9E04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28"/>
    <w:pPr>
      <w:ind w:left="720"/>
      <w:contextualSpacing/>
    </w:pPr>
  </w:style>
  <w:style w:type="paragraph" w:customStyle="1" w:styleId="Style12">
    <w:name w:val="Style12"/>
    <w:basedOn w:val="a"/>
    <w:uiPriority w:val="99"/>
    <w:rsid w:val="00C76DC2"/>
    <w:pPr>
      <w:autoSpaceDE w:val="0"/>
      <w:autoSpaceDN w:val="0"/>
      <w:spacing w:line="226" w:lineRule="exact"/>
    </w:pPr>
    <w:rPr>
      <w:rFonts w:ascii="Calibri" w:eastAsiaTheme="minorHAnsi" w:hAnsi="Calibri"/>
    </w:rPr>
  </w:style>
  <w:style w:type="character" w:customStyle="1" w:styleId="FontStyle43">
    <w:name w:val="Font Style43"/>
    <w:basedOn w:val="a0"/>
    <w:uiPriority w:val="99"/>
    <w:rsid w:val="00C76DC2"/>
    <w:rPr>
      <w:rFonts w:ascii="Calibri" w:hAnsi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MotreAA</dc:creator>
  <cp:keywords/>
  <dc:description/>
  <cp:lastModifiedBy>Новик Александр Владимирович</cp:lastModifiedBy>
  <cp:revision>19</cp:revision>
  <cp:lastPrinted>2017-11-28T02:24:00Z</cp:lastPrinted>
  <dcterms:created xsi:type="dcterms:W3CDTF">2018-12-07T00:39:00Z</dcterms:created>
  <dcterms:modified xsi:type="dcterms:W3CDTF">2024-10-29T05:07:00Z</dcterms:modified>
</cp:coreProperties>
</file>